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2E0" w:rsidRPr="000D2540" w:rsidRDefault="00180784" w:rsidP="000D2540">
      <w:pPr>
        <w:jc w:val="center"/>
        <w:rPr>
          <w:sz w:val="24"/>
          <w:szCs w:val="24"/>
        </w:rPr>
      </w:pPr>
      <w:r w:rsidRPr="000D2540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-320040</wp:posOffset>
            </wp:positionH>
            <wp:positionV relativeFrom="paragraph">
              <wp:posOffset>-480060</wp:posOffset>
            </wp:positionV>
            <wp:extent cx="3257550" cy="6734175"/>
            <wp:effectExtent l="19050" t="0" r="0" b="0"/>
            <wp:wrapNone/>
            <wp:docPr id="5" name="Рисунок 13" descr="https://ds05.infourok.ru/uploads/ex/019b/000a2742-5b67bf89/hello_html_1cc291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ds05.infourok.ru/uploads/ex/019b/000a2742-5b67bf89/hello_html_1cc29110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673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55F91" w:rsidRPr="000D2540">
        <w:rPr>
          <w:sz w:val="24"/>
          <w:szCs w:val="24"/>
        </w:rPr>
        <w:t xml:space="preserve">Очень  важно в данном возрасте развивать активный и пассивный словарь ребенка. Вот несколько рекомендаций по накоплению и расширению словаря: </w:t>
      </w:r>
      <w:r w:rsidR="007B42E0" w:rsidRPr="000D2540">
        <w:rPr>
          <w:sz w:val="24"/>
          <w:szCs w:val="24"/>
        </w:rPr>
        <w:t xml:space="preserve">                                                     </w:t>
      </w:r>
      <w:r w:rsidR="00A55F91" w:rsidRPr="000D2540">
        <w:rPr>
          <w:sz w:val="24"/>
          <w:szCs w:val="24"/>
        </w:rPr>
        <w:t xml:space="preserve">"Когда вы гуляете с ребенком, старайтесь не только наблюдать за </w:t>
      </w:r>
      <w:r w:rsidR="007B42E0" w:rsidRPr="000D2540">
        <w:rPr>
          <w:sz w:val="24"/>
          <w:szCs w:val="24"/>
        </w:rPr>
        <w:t>объектами, и называть их, но и способствуйте различению предметов по их внешнему виду</w:t>
      </w:r>
      <w:r w:rsidR="00A55F91" w:rsidRPr="000D2540">
        <w:rPr>
          <w:sz w:val="24"/>
          <w:szCs w:val="24"/>
        </w:rPr>
        <w:t xml:space="preserve">" </w:t>
      </w:r>
      <w:r w:rsidR="007B42E0" w:rsidRPr="000D2540">
        <w:rPr>
          <w:sz w:val="24"/>
          <w:szCs w:val="24"/>
        </w:rPr>
        <w:t>(это дуб, а это береза)                                                       "Старайтесь не только называть, но и обозначать составные части разных предметов малышу, возможность сравнивать предметы, сопоставить их по величине, по форме, по цвету (например крыши бывают красные и серые, стены высокие и низкие, окна маленькие и большие) "</w:t>
      </w:r>
    </w:p>
    <w:p w:rsidR="007B42E0" w:rsidRDefault="007B42E0"/>
    <w:p w:rsidR="007B42E0" w:rsidRDefault="00A55F91">
      <w:r>
        <w:t xml:space="preserve">             </w:t>
      </w:r>
      <w:r w:rsidR="000D2540">
        <w:rPr>
          <w:noProof/>
          <w:lang w:eastAsia="ru-RU"/>
        </w:rPr>
        <w:drawing>
          <wp:inline distT="0" distB="0" distL="0" distR="0">
            <wp:extent cx="1938282" cy="1514475"/>
            <wp:effectExtent l="19050" t="0" r="4818" b="0"/>
            <wp:docPr id="6" name="Рисунок 4" descr="https://i.pinimg.com/originals/50/f8/50/50f850e7fb305e91a23f93de1c04b0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pinimg.com/originals/50/f8/50/50f850e7fb305e91a23f93de1c04b08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1362" cy="15168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</w:t>
      </w:r>
    </w:p>
    <w:p w:rsidR="007B42E0" w:rsidRDefault="007B42E0"/>
    <w:p w:rsidR="007B42E0" w:rsidRDefault="000D2540"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-210185</wp:posOffset>
            </wp:positionH>
            <wp:positionV relativeFrom="paragraph">
              <wp:posOffset>-480060</wp:posOffset>
            </wp:positionV>
            <wp:extent cx="3238500" cy="6677025"/>
            <wp:effectExtent l="19050" t="0" r="0" b="0"/>
            <wp:wrapNone/>
            <wp:docPr id="16" name="Рисунок 16" descr="https://ds05.infourok.ru/uploads/ex/019b/000a2742-5b67bf89/hello_html_1cc291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ds05.infourok.ru/uploads/ex/019b/000a2742-5b67bf89/hello_html_1cc29110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667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B42E0" w:rsidRDefault="007B42E0" w:rsidP="000D2540">
      <w:pPr>
        <w:jc w:val="center"/>
      </w:pPr>
      <w:r>
        <w:t>"Попробуйте комментировать все то, что делает малыш"</w:t>
      </w:r>
    </w:p>
    <w:p w:rsidR="001E5A8B" w:rsidRDefault="007B42E0" w:rsidP="000D2540">
      <w:pPr>
        <w:jc w:val="center"/>
      </w:pPr>
      <w:r>
        <w:t>"Если вы играете с ребенком, старайтесь привлекать его к активным действиям</w:t>
      </w:r>
      <w:r w:rsidR="001E5A8B">
        <w:t xml:space="preserve"> и вместе их проговаривать</w:t>
      </w:r>
      <w:r>
        <w:t>"</w:t>
      </w:r>
    </w:p>
    <w:p w:rsidR="000D2540" w:rsidRDefault="000D2540" w:rsidP="000D2540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219325" cy="1752600"/>
            <wp:effectExtent l="19050" t="0" r="9525" b="0"/>
            <wp:docPr id="8" name="Рисунок 7" descr="https://cdn3.imgbb.ru/user/118/1189913/201410/ccc09b498ce2d2f1d361dcd1c19062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cdn3.imgbb.ru/user/118/1189913/201410/ccc09b498ce2d2f1d361dcd1c190628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1545" cy="17543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2540" w:rsidRDefault="000D2540" w:rsidP="000D2540">
      <w:pPr>
        <w:jc w:val="center"/>
      </w:pPr>
    </w:p>
    <w:p w:rsidR="001E5A8B" w:rsidRDefault="001E5A8B" w:rsidP="000D2540">
      <w:pPr>
        <w:jc w:val="center"/>
      </w:pPr>
      <w:r>
        <w:t>"Малыши очень любят игры, с поиском спрятанной игрушки и т.п. Задача не в том, чтобы найти, но и сказать что где было. Вообще очень полезно интересоваться тем, кто что делает"</w:t>
      </w:r>
    </w:p>
    <w:p w:rsidR="001E5A8B" w:rsidRDefault="001E5A8B" w:rsidP="000D2540">
      <w:pPr>
        <w:jc w:val="center"/>
      </w:pPr>
      <w:r>
        <w:t>"Старайтесь как  можно чаще употреблять одно и тоже слово в разных контекстах"</w:t>
      </w:r>
    </w:p>
    <w:p w:rsidR="001E5A8B" w:rsidRDefault="001E5A8B" w:rsidP="001E5A8B"/>
    <w:p w:rsidR="001E5A8B" w:rsidRDefault="001E5A8B" w:rsidP="001E5A8B"/>
    <w:p w:rsidR="001E5A8B" w:rsidRDefault="000D2540" w:rsidP="001E5A8B"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-128905</wp:posOffset>
            </wp:positionH>
            <wp:positionV relativeFrom="paragraph">
              <wp:posOffset>-480060</wp:posOffset>
            </wp:positionV>
            <wp:extent cx="3352800" cy="6677025"/>
            <wp:effectExtent l="19050" t="0" r="0" b="0"/>
            <wp:wrapNone/>
            <wp:docPr id="19" name="Рисунок 19" descr="https://ds05.infourok.ru/uploads/ex/019b/000a2742-5b67bf89/hello_html_1cc291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ds05.infourok.ru/uploads/ex/019b/000a2742-5b67bf89/hello_html_1cc29110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667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5A8B" w:rsidRDefault="00180784" w:rsidP="000D2540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417804" cy="2597585"/>
            <wp:effectExtent l="19050" t="0" r="1546" b="0"/>
            <wp:docPr id="10" name="Рисунок 10" descr="https://lends11-rosinka.edumsko.ru/uploads/2000/1211/section/63969/logotip_(_emblema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lends11-rosinka.edumsko.ru/uploads/2000/1211/section/63969/logotip_(_emblema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0012" cy="25999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5A8B" w:rsidRDefault="00A55F91">
      <w:r>
        <w:t xml:space="preserve">      </w:t>
      </w:r>
    </w:p>
    <w:p w:rsidR="00180784" w:rsidRPr="007E048D" w:rsidRDefault="00180784" w:rsidP="00180784">
      <w:pPr>
        <w:jc w:val="center"/>
        <w:rPr>
          <w:rFonts w:ascii="Calibri Light" w:hAnsi="Calibri Light"/>
          <w:color w:val="FF0000"/>
          <w:sz w:val="48"/>
          <w:szCs w:val="48"/>
        </w:rPr>
      </w:pPr>
      <w:r w:rsidRPr="007E048D">
        <w:rPr>
          <w:rFonts w:ascii="Calibri Light" w:hAnsi="Calibri Light"/>
          <w:color w:val="FF0000"/>
          <w:sz w:val="48"/>
          <w:szCs w:val="48"/>
        </w:rPr>
        <w:t>Особенности развития речи детей раннего возраста</w:t>
      </w:r>
    </w:p>
    <w:p w:rsidR="00180784" w:rsidRDefault="00180784"/>
    <w:p w:rsidR="00D45233" w:rsidRDefault="00180784" w:rsidP="00180784">
      <w:pPr>
        <w:jc w:val="right"/>
      </w:pPr>
      <w:r>
        <w:t>учитель-логопед: Зайцева С.И.</w:t>
      </w:r>
      <w:r w:rsidR="00A55F91">
        <w:t xml:space="preserve">   </w:t>
      </w:r>
    </w:p>
    <w:p w:rsidR="000D2540" w:rsidRDefault="000D2540" w:rsidP="00180784">
      <w:pPr>
        <w:jc w:val="right"/>
      </w:pPr>
    </w:p>
    <w:p w:rsidR="000D2540" w:rsidRDefault="00531BF0" w:rsidP="00531BF0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2783840" cy="1565910"/>
            <wp:effectExtent l="19050" t="0" r="0" b="0"/>
            <wp:docPr id="13" name="Рисунок 13" descr="https://adonius.club/uploads/posts/2022-02/thumbs/1643759823_84-adonius-club-p-semya-na-prozrachnom-fone-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adonius.club/uploads/posts/2022-02/thumbs/1643759823_84-adonius-club-p-semya-na-prozrachnom-fone-8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1565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E7CE7"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-262890</wp:posOffset>
            </wp:positionH>
            <wp:positionV relativeFrom="paragraph">
              <wp:posOffset>-651510</wp:posOffset>
            </wp:positionV>
            <wp:extent cx="3228975" cy="6953250"/>
            <wp:effectExtent l="19050" t="0" r="9525" b="0"/>
            <wp:wrapNone/>
            <wp:docPr id="22" name="Рисунок 22" descr="https://ds05.infourok.ru/uploads/ex/019b/000a2742-5b67bf89/hello_html_1cc291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ds05.infourok.ru/uploads/ex/019b/000a2742-5b67bf89/hello_html_1cc29110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695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D2540">
        <w:t xml:space="preserve">На этапе становления речи для ребенка очень важен хороший эмоциональный контакт с окружающими его взрослыми. Ежедневный многочасовой просмотр телепередач и задержка развития речи тесно взаимосвязаны между собой. У детей наблюдаются проблемы с концентрацией внимания, задержка в развития речи. Их словарный запас очень скуден. На первый взгляд эти данные кажутся  парадоксальным - </w:t>
      </w:r>
      <w:r w:rsidR="000B075B">
        <w:t xml:space="preserve">                           </w:t>
      </w:r>
      <w:r w:rsidR="000D2540">
        <w:t>ведь дети постоянно слышат человеческую речь с экрана телевизора</w:t>
      </w:r>
      <w:r w:rsidR="001E7CE7">
        <w:t xml:space="preserve">. </w:t>
      </w:r>
      <w:r w:rsidR="000B075B">
        <w:t xml:space="preserve">                                                </w:t>
      </w:r>
      <w:r w:rsidR="001E7CE7">
        <w:t xml:space="preserve">Тем не менее, детский мозг устроен так, что ребенок не может обучаться с помощью технических устройств. </w:t>
      </w:r>
      <w:r w:rsidR="000B075B">
        <w:t xml:space="preserve">                                       </w:t>
      </w:r>
      <w:r w:rsidR="001E7CE7">
        <w:t>Для полноценного развития малыша необходимо живое общение, когда задействуются не только органы слуха, но и чувства и мысли малыша.</w:t>
      </w:r>
    </w:p>
    <w:p w:rsidR="001E7CE7" w:rsidRDefault="001E7CE7" w:rsidP="000B075B">
      <w:pPr>
        <w:jc w:val="center"/>
      </w:pPr>
    </w:p>
    <w:p w:rsidR="001E7CE7" w:rsidRDefault="001E7CE7" w:rsidP="000D2540"/>
    <w:p w:rsidR="001E7CE7" w:rsidRDefault="00531BF0" w:rsidP="00531BF0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2095500" cy="1571625"/>
            <wp:effectExtent l="19050" t="0" r="0" b="0"/>
            <wp:docPr id="12" name="Рисунок 10" descr="https://bipbap.ru/wp-content/uploads/2017/11/fef05441d94b00a6682449a9b9085dba_800x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bipbap.ru/wp-content/uploads/2017/11/fef05441d94b00a6682449a9b9085dba_800x60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7414" cy="1573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-133985</wp:posOffset>
            </wp:positionH>
            <wp:positionV relativeFrom="paragraph">
              <wp:posOffset>-651510</wp:posOffset>
            </wp:positionV>
            <wp:extent cx="3219450" cy="6953250"/>
            <wp:effectExtent l="19050" t="0" r="0" b="0"/>
            <wp:wrapNone/>
            <wp:docPr id="11" name="Рисунок 28" descr="https://ds05.infourok.ru/uploads/ex/019b/000a2742-5b67bf89/hello_html_1cc291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ds05.infourok.ru/uploads/ex/019b/000a2742-5b67bf89/hello_html_1cc29110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695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7CE7" w:rsidRDefault="001E7CE7" w:rsidP="000B075B">
      <w:pPr>
        <w:jc w:val="center"/>
      </w:pPr>
      <w:r>
        <w:t>Ученые считают, что телевидение отрицательно влияет на развитие речи ребенка в первую очередь потому, что родители отвлечены от общения со своими детьми. Чем дольше в доме работает телевизор, тем меньше внимания мама и папа уделяют ребенку. В результате дети испытывают недостаток общения в раннем возрасте</w:t>
      </w:r>
      <w:r w:rsidR="00C26485">
        <w:t>, когда оно просто необходимо для развития всех психических процессов, в первую очередь речи.</w:t>
      </w:r>
      <w:r w:rsidR="000B075B">
        <w:t xml:space="preserve">                                                 </w:t>
      </w:r>
      <w:r w:rsidR="00C26485">
        <w:t xml:space="preserve"> Развитие речи в этот период зависит от внимания и усилий родителей.  В этом возрасте у детей велика склонность к подражанию - это благоприятный </w:t>
      </w:r>
      <w:r w:rsidR="000B075B">
        <w:t xml:space="preserve">                                   </w:t>
      </w:r>
      <w:r w:rsidR="00C26485">
        <w:t>фактор для развития речи.</w:t>
      </w:r>
    </w:p>
    <w:p w:rsidR="000D2540" w:rsidRDefault="000D2540" w:rsidP="00180784">
      <w:pPr>
        <w:jc w:val="right"/>
        <w:rPr>
          <w:noProof/>
          <w:lang w:eastAsia="ru-RU"/>
        </w:rPr>
      </w:pPr>
    </w:p>
    <w:p w:rsidR="000D2540" w:rsidRDefault="000D2540" w:rsidP="00180784">
      <w:pPr>
        <w:jc w:val="right"/>
      </w:pPr>
    </w:p>
    <w:p w:rsidR="000D2540" w:rsidRDefault="000D2540" w:rsidP="00180784">
      <w:pPr>
        <w:jc w:val="right"/>
      </w:pPr>
    </w:p>
    <w:p w:rsidR="00C26485" w:rsidRDefault="000B075B" w:rsidP="000B075B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1989619" cy="1723009"/>
            <wp:effectExtent l="19050" t="0" r="0" b="0"/>
            <wp:docPr id="4" name="Рисунок 4" descr="https://ds90.detsad.tver.ru/wp-content/uploads/sites/126/2021/04/507079_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s90.detsad.tver.ru/wp-content/uploads/sites/126/2021/04/507079_6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1225" cy="17243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-71755</wp:posOffset>
            </wp:positionH>
            <wp:positionV relativeFrom="paragraph">
              <wp:posOffset>-651510</wp:posOffset>
            </wp:positionV>
            <wp:extent cx="3295650" cy="6905625"/>
            <wp:effectExtent l="19050" t="0" r="0" b="0"/>
            <wp:wrapNone/>
            <wp:docPr id="9" name="Рисунок 25" descr="https://ds05.infourok.ru/uploads/ex/019b/000a2742-5b67bf89/hello_html_1cc291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ds05.infourok.ru/uploads/ex/019b/000a2742-5b67bf89/hello_html_1cc29110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690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26485" w:rsidRDefault="00C26485" w:rsidP="000B075B">
      <w:pPr>
        <w:jc w:val="center"/>
      </w:pPr>
      <w:r>
        <w:t>Заметн</w:t>
      </w:r>
      <w:r w:rsidR="00531BF0">
        <w:t>о увеличивается словарный запас.</w:t>
      </w:r>
      <w:r>
        <w:t xml:space="preserve"> </w:t>
      </w:r>
      <w:r w:rsidR="00531BF0">
        <w:t>Р</w:t>
      </w:r>
      <w:r>
        <w:t xml:space="preserve">ебенок использует в общении почти все части речи, понимает значение простых </w:t>
      </w:r>
      <w:r w:rsidR="00531BF0">
        <w:t xml:space="preserve">  </w:t>
      </w:r>
      <w:r>
        <w:t xml:space="preserve">предлогов и формы множественного </w:t>
      </w:r>
      <w:r w:rsidR="00531BF0">
        <w:t xml:space="preserve">                       </w:t>
      </w:r>
      <w:r>
        <w:t>числа, овладевает элементарными  грамматическими навыками родного</w:t>
      </w:r>
      <w:r w:rsidR="000B075B">
        <w:t xml:space="preserve">                </w:t>
      </w:r>
      <w:r>
        <w:t xml:space="preserve"> языка.</w:t>
      </w:r>
      <w:r w:rsidR="007E048D">
        <w:t xml:space="preserve">                                                                         </w:t>
      </w:r>
      <w:r w:rsidR="003A10A0">
        <w:t>Дыхательный и артикуляционный</w:t>
      </w:r>
      <w:r w:rsidR="00531BF0">
        <w:t xml:space="preserve">                               </w:t>
      </w:r>
      <w:r w:rsidR="003A10A0">
        <w:t xml:space="preserve"> аппарат только развивается. К трем годам остаются некоторые несовершенства в </w:t>
      </w:r>
      <w:r w:rsidR="000B075B">
        <w:t xml:space="preserve">                          </w:t>
      </w:r>
      <w:r w:rsidR="003A10A0">
        <w:t xml:space="preserve">произношении звуков, многосложных </w:t>
      </w:r>
      <w:r w:rsidR="00531BF0">
        <w:t xml:space="preserve">                        </w:t>
      </w:r>
      <w:r w:rsidR="003A10A0">
        <w:t>слов, слов со стечением согласных</w:t>
      </w:r>
      <w:r w:rsidR="007E048D">
        <w:t xml:space="preserve">                  звуков,                                                                               </w:t>
      </w:r>
      <w:r w:rsidR="003A10A0">
        <w:t>отчего речь детей недостаточно чистая и внятная. Дети раннего возраста</w:t>
      </w:r>
      <w:r w:rsidR="000B075B">
        <w:t xml:space="preserve">                            </w:t>
      </w:r>
      <w:r w:rsidR="003A10A0">
        <w:t xml:space="preserve"> не всегда умеют правильно пользоваться своим голосовым аппаратом.</w:t>
      </w:r>
      <w:r w:rsidR="000B075B">
        <w:t xml:space="preserve">                               </w:t>
      </w:r>
      <w:r w:rsidR="003A10A0">
        <w:t xml:space="preserve"> Например отвечать громко на вопросы взрослого или говорить тихо, когда этого требует ситуация</w:t>
      </w:r>
    </w:p>
    <w:sectPr w:rsidR="00C26485" w:rsidSect="00A55F91">
      <w:pgSz w:w="16838" w:h="11906" w:orient="landscape"/>
      <w:pgMar w:top="1701" w:right="1134" w:bottom="850" w:left="1134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A55F91"/>
    <w:rsid w:val="000B075B"/>
    <w:rsid w:val="000D2540"/>
    <w:rsid w:val="00180784"/>
    <w:rsid w:val="001E5A8B"/>
    <w:rsid w:val="001E7CE7"/>
    <w:rsid w:val="001F72EA"/>
    <w:rsid w:val="003A10A0"/>
    <w:rsid w:val="00531BF0"/>
    <w:rsid w:val="007B42E0"/>
    <w:rsid w:val="007E048D"/>
    <w:rsid w:val="00A55F91"/>
    <w:rsid w:val="00C26485"/>
    <w:rsid w:val="00D45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2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5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5F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gif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2022-07-04T06:38:00Z</dcterms:created>
  <dcterms:modified xsi:type="dcterms:W3CDTF">2022-09-05T07:16:00Z</dcterms:modified>
</cp:coreProperties>
</file>